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A7" w:rsidRPr="00F62C7F" w:rsidRDefault="00E077A7" w:rsidP="00E077A7">
      <w:pPr>
        <w:jc w:val="both"/>
        <w:rPr>
          <w:rFonts w:ascii="Arial" w:hAnsi="Arial" w:cs="Arial"/>
          <w:sz w:val="22"/>
          <w:szCs w:val="22"/>
        </w:rPr>
      </w:pPr>
      <w:r w:rsidRPr="00F62C7F">
        <w:rPr>
          <w:rFonts w:ascii="Arial" w:hAnsi="Arial" w:cs="Arial"/>
          <w:sz w:val="22"/>
          <w:szCs w:val="22"/>
        </w:rPr>
        <w:t>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1. 2. 2023 sprejel</w:t>
      </w:r>
    </w:p>
    <w:p w:rsidR="00E077A7" w:rsidRPr="00F62C7F" w:rsidRDefault="00E077A7" w:rsidP="00E077A7">
      <w:pPr>
        <w:pStyle w:val="Telobesedila2"/>
        <w:ind w:left="284" w:right="-288"/>
        <w:jc w:val="center"/>
        <w:rPr>
          <w:rFonts w:cs="Arial"/>
          <w:sz w:val="22"/>
          <w:szCs w:val="22"/>
        </w:rPr>
      </w:pPr>
    </w:p>
    <w:p w:rsidR="00E077A7" w:rsidRPr="00F62C7F" w:rsidRDefault="00E077A7" w:rsidP="00E077A7">
      <w:pPr>
        <w:pStyle w:val="Telobesedila2"/>
        <w:ind w:left="284" w:right="-288"/>
        <w:jc w:val="center"/>
        <w:rPr>
          <w:rFonts w:cs="Arial"/>
          <w:sz w:val="22"/>
          <w:szCs w:val="22"/>
        </w:rPr>
      </w:pPr>
    </w:p>
    <w:p w:rsidR="00E077A7" w:rsidRPr="00F62C7F" w:rsidRDefault="00E077A7" w:rsidP="00E077A7">
      <w:pPr>
        <w:pStyle w:val="Telobesedila2"/>
        <w:ind w:right="-288"/>
        <w:jc w:val="center"/>
        <w:rPr>
          <w:rFonts w:cs="Arial"/>
          <w:b/>
          <w:sz w:val="22"/>
          <w:szCs w:val="22"/>
        </w:rPr>
      </w:pPr>
      <w:r w:rsidRPr="00F62C7F">
        <w:rPr>
          <w:rFonts w:cs="Arial"/>
          <w:b/>
          <w:sz w:val="22"/>
          <w:szCs w:val="22"/>
        </w:rPr>
        <w:t>S K L E P</w:t>
      </w:r>
    </w:p>
    <w:p w:rsidR="00E077A7" w:rsidRPr="00F62C7F" w:rsidRDefault="00E077A7" w:rsidP="00E077A7">
      <w:pPr>
        <w:jc w:val="center"/>
        <w:rPr>
          <w:rFonts w:ascii="Arial" w:hAnsi="Arial" w:cs="Arial"/>
          <w:b/>
          <w:sz w:val="22"/>
          <w:szCs w:val="22"/>
        </w:rPr>
      </w:pPr>
      <w:r w:rsidRPr="00F62C7F">
        <w:rPr>
          <w:rFonts w:ascii="Arial" w:hAnsi="Arial" w:cs="Arial"/>
          <w:b/>
          <w:bCs/>
          <w:sz w:val="22"/>
          <w:szCs w:val="22"/>
        </w:rPr>
        <w:t>o podelitvi priznanj Občine Kamnik v letu 2023</w:t>
      </w:r>
    </w:p>
    <w:p w:rsidR="00E077A7" w:rsidRPr="00F62C7F" w:rsidRDefault="00E077A7" w:rsidP="00E077A7">
      <w:pPr>
        <w:pStyle w:val="Telobesedila"/>
        <w:ind w:left="284" w:right="103"/>
        <w:jc w:val="both"/>
        <w:rPr>
          <w:rFonts w:cs="Arial"/>
          <w:bCs/>
          <w:sz w:val="22"/>
          <w:szCs w:val="22"/>
        </w:rPr>
      </w:pPr>
    </w:p>
    <w:p w:rsidR="00E077A7" w:rsidRPr="00F62C7F" w:rsidRDefault="00E077A7" w:rsidP="00E077A7">
      <w:pPr>
        <w:pStyle w:val="Telobesedila"/>
        <w:ind w:left="284" w:right="103"/>
        <w:jc w:val="both"/>
        <w:rPr>
          <w:rFonts w:cs="Arial"/>
          <w:bCs/>
          <w:sz w:val="22"/>
          <w:szCs w:val="22"/>
        </w:rPr>
      </w:pPr>
    </w:p>
    <w:p w:rsidR="00E077A7" w:rsidRPr="00F62C7F" w:rsidRDefault="00E077A7" w:rsidP="00E077A7">
      <w:pPr>
        <w:pStyle w:val="Telobesedila"/>
        <w:ind w:right="103"/>
        <w:jc w:val="both"/>
        <w:rPr>
          <w:rFonts w:cs="Arial"/>
          <w:bCs/>
          <w:sz w:val="22"/>
          <w:szCs w:val="22"/>
        </w:rPr>
      </w:pPr>
      <w:r w:rsidRPr="00F62C7F">
        <w:rPr>
          <w:rFonts w:cs="Arial"/>
          <w:sz w:val="22"/>
          <w:szCs w:val="22"/>
        </w:rPr>
        <w:t xml:space="preserve">Občinski svet Občine Kamnik podeljuje </w:t>
      </w:r>
      <w:r w:rsidRPr="00F62C7F">
        <w:rPr>
          <w:rFonts w:cs="Arial"/>
          <w:b/>
          <w:sz w:val="22"/>
          <w:szCs w:val="22"/>
        </w:rPr>
        <w:t xml:space="preserve">Kulturnemu društvu Simfonični orkester Domžale – Kamnik zlato priznanje Občine Kamnik </w:t>
      </w:r>
      <w:r w:rsidRPr="00F62C7F">
        <w:rPr>
          <w:rFonts w:cs="Arial"/>
          <w:sz w:val="22"/>
          <w:szCs w:val="22"/>
        </w:rPr>
        <w:t xml:space="preserve">za vrhunski 50-letni ustvarjalni nivo delovanja z raznovrstnimi, tematsko zaokroženimi, vedno izvirnimi in kakovostno izvedenimi projekti kot tudi tradicionalnimi klasičnimi glasbenimi koncerti. </w:t>
      </w:r>
    </w:p>
    <w:p w:rsidR="00E077A7" w:rsidRPr="00F62C7F" w:rsidRDefault="00E077A7" w:rsidP="00E077A7">
      <w:pPr>
        <w:jc w:val="both"/>
        <w:rPr>
          <w:rFonts w:ascii="Arial" w:hAnsi="Arial" w:cs="Arial"/>
          <w:sz w:val="22"/>
          <w:szCs w:val="22"/>
        </w:rPr>
      </w:pPr>
    </w:p>
    <w:p w:rsidR="00E077A7" w:rsidRPr="00F62C7F" w:rsidRDefault="00E077A7" w:rsidP="00E077A7">
      <w:pPr>
        <w:jc w:val="both"/>
        <w:rPr>
          <w:rFonts w:ascii="Arial" w:hAnsi="Arial" w:cs="Arial"/>
          <w:sz w:val="22"/>
          <w:szCs w:val="22"/>
        </w:rPr>
      </w:pPr>
      <w:r w:rsidRPr="00F62C7F">
        <w:rPr>
          <w:rFonts w:ascii="Arial" w:hAnsi="Arial" w:cs="Arial"/>
          <w:sz w:val="22"/>
          <w:szCs w:val="22"/>
        </w:rPr>
        <w:t xml:space="preserve">Simfonični orkester Domžale – Kamnik že pol stoletja bogati kulturno krajino občine Kamnik. Je najstarejši tovrstni ljubiteljski sestav na Slovenskem, uradno ustanovljen 28. februarja 1972, ki združuje ne samo glasbenike s področja obeh občin, temveč tudi širše; sestavljajo ga profesionalni in amaterski glasbeniki najrazličnejših starosti in usmeritev, vse od učencev glasbenih šol do zdravnikov, učiteljev, strojnikov, upokojencev različnih strok .... Že od samih začetkov društvo iz ljubezni do glasbe spodbuja in krepi medgeneracijsko sodelovanje, skrbi za nepretrgano vključevanje mladih glasbenic in glasbenikov ter poleg žanrsko lahkotnejših projektov z raznovrstnimi, pogosto tematsko zaokroženimi, a vedno izvirnimi in kakovostno izvedenimi projekti skrbno neguje tradicijo klasičnih glasbenih koncertov, katerih krona so vsakoletni novoletni koncerti, ki so bili pred pol stoletja v takšni obliki prvi na Slovenskem. </w:t>
      </w:r>
    </w:p>
    <w:p w:rsidR="00E077A7" w:rsidRPr="00F62C7F" w:rsidRDefault="00E077A7" w:rsidP="00E077A7">
      <w:pPr>
        <w:jc w:val="both"/>
        <w:rPr>
          <w:rFonts w:ascii="Arial" w:hAnsi="Arial" w:cs="Arial"/>
          <w:sz w:val="22"/>
          <w:szCs w:val="22"/>
        </w:rPr>
      </w:pPr>
    </w:p>
    <w:p w:rsidR="00E077A7" w:rsidRPr="00F62C7F" w:rsidRDefault="00E077A7" w:rsidP="00E077A7">
      <w:pPr>
        <w:jc w:val="both"/>
        <w:rPr>
          <w:rFonts w:ascii="Arial" w:hAnsi="Arial" w:cs="Arial"/>
          <w:sz w:val="22"/>
          <w:szCs w:val="22"/>
        </w:rPr>
      </w:pPr>
      <w:r w:rsidRPr="00F62C7F">
        <w:rPr>
          <w:rFonts w:ascii="Arial" w:hAnsi="Arial" w:cs="Arial"/>
          <w:sz w:val="22"/>
          <w:szCs w:val="22"/>
        </w:rPr>
        <w:t xml:space="preserve">Na svoje sporede poleg standardnega simfoničnega repertoarja pogosto vključuje dela slovenskih avtorjev, kot so ustanovitelj in dolgoletni prvi dirigent orkestra prof. Tomaž Habe, Marjan Kozina, Matija Bravničar, Blaž Arnič ... Mnoga Habetova dela je orkester izvedel prvič, v zadnjih petih letih med drugim tudi dve vsebinsko s Kamnikom povezani skladbi. To sta </w:t>
      </w:r>
      <w:r w:rsidRPr="00F62C7F">
        <w:rPr>
          <w:rFonts w:ascii="Arial" w:hAnsi="Arial" w:cs="Arial"/>
          <w:i/>
          <w:sz w:val="22"/>
          <w:szCs w:val="22"/>
        </w:rPr>
        <w:t xml:space="preserve">Veronikina usoda – balada za violončelo in klavir </w:t>
      </w:r>
      <w:r w:rsidRPr="00F62C7F">
        <w:rPr>
          <w:rFonts w:ascii="Arial" w:hAnsi="Arial" w:cs="Arial"/>
          <w:sz w:val="22"/>
          <w:szCs w:val="22"/>
        </w:rPr>
        <w:t xml:space="preserve">(2017) in orkestrska fantazija </w:t>
      </w:r>
      <w:r w:rsidRPr="00F62C7F">
        <w:rPr>
          <w:rFonts w:ascii="Arial" w:hAnsi="Arial" w:cs="Arial"/>
          <w:i/>
          <w:sz w:val="22"/>
          <w:szCs w:val="22"/>
        </w:rPr>
        <w:t>Grem v planine</w:t>
      </w:r>
      <w:r w:rsidRPr="00F62C7F">
        <w:rPr>
          <w:rFonts w:ascii="Arial" w:hAnsi="Arial" w:cs="Arial"/>
          <w:sz w:val="22"/>
          <w:szCs w:val="22"/>
        </w:rPr>
        <w:t xml:space="preserve">, krstno izvedena na 50. Novoletnem koncertu. Sestav kljub pretežno ljubiteljski sredini dosega visoko umetniško poustvarjalno raven, pa naj si bo to na področju filmske, rockovske, sakralne ali klasične glasbe. Med najodmevnejšimi projekti Simfoničnega orkestra Domžale – Kamnik zadnjih let poleg novoletnih koncertov velja omeniti koncertno-založniški projekt </w:t>
      </w:r>
      <w:r w:rsidRPr="00F62C7F">
        <w:rPr>
          <w:rFonts w:ascii="Arial" w:hAnsi="Arial" w:cs="Arial"/>
          <w:i/>
          <w:sz w:val="22"/>
          <w:szCs w:val="22"/>
        </w:rPr>
        <w:t>Glasba v srcu, srce v glasbi</w:t>
      </w:r>
      <w:r w:rsidRPr="00F62C7F">
        <w:rPr>
          <w:rFonts w:ascii="Arial" w:hAnsi="Arial" w:cs="Arial"/>
          <w:sz w:val="22"/>
          <w:szCs w:val="22"/>
        </w:rPr>
        <w:t xml:space="preserve"> – Tomaž Habe, ki je bil posvečen ustanovitelju orkestra ob 70-letnici, koncert </w:t>
      </w:r>
      <w:r w:rsidRPr="00F62C7F">
        <w:rPr>
          <w:rFonts w:ascii="Arial" w:hAnsi="Arial" w:cs="Arial"/>
          <w:i/>
          <w:sz w:val="22"/>
          <w:szCs w:val="22"/>
        </w:rPr>
        <w:t>Vonj po severu</w:t>
      </w:r>
      <w:r w:rsidRPr="00F62C7F">
        <w:rPr>
          <w:rFonts w:ascii="Arial" w:hAnsi="Arial" w:cs="Arial"/>
          <w:sz w:val="22"/>
          <w:szCs w:val="22"/>
        </w:rPr>
        <w:t xml:space="preserve">, rock koncert </w:t>
      </w:r>
      <w:r w:rsidRPr="00F62C7F">
        <w:rPr>
          <w:rFonts w:ascii="Arial" w:hAnsi="Arial" w:cs="Arial"/>
          <w:i/>
          <w:sz w:val="22"/>
          <w:szCs w:val="22"/>
        </w:rPr>
        <w:t>Simfoniki Domžale – Kamnik &amp; Moonlight Sky,</w:t>
      </w:r>
      <w:r w:rsidRPr="00F62C7F">
        <w:rPr>
          <w:rFonts w:ascii="Arial" w:hAnsi="Arial" w:cs="Arial"/>
          <w:sz w:val="22"/>
          <w:szCs w:val="22"/>
        </w:rPr>
        <w:t xml:space="preserve"> koncert sakralne glasbe Josepha Haydna in Maurica Durufléja z ameriškim zborom Smith College Alumnae in projekt </w:t>
      </w:r>
      <w:r w:rsidRPr="00F62C7F">
        <w:rPr>
          <w:rFonts w:ascii="Arial" w:hAnsi="Arial" w:cs="Arial"/>
          <w:i/>
          <w:sz w:val="22"/>
          <w:szCs w:val="22"/>
        </w:rPr>
        <w:t>Nedokončana popolnost</w:t>
      </w:r>
      <w:r w:rsidRPr="00F62C7F">
        <w:rPr>
          <w:rFonts w:ascii="Arial" w:hAnsi="Arial" w:cs="Arial"/>
          <w:sz w:val="22"/>
          <w:szCs w:val="22"/>
        </w:rPr>
        <w:t xml:space="preserve">, ki je bil namenjen solističnim nastopom izstopajočih mladih glasbenic in glasbenikov kamniške in domžalske občine. Tudi sicer podpiranje in promoviranje nadarjenih mladih še vedno ostaja eno od primarnih načel društva. </w:t>
      </w:r>
    </w:p>
    <w:p w:rsidR="00E077A7" w:rsidRPr="00F62C7F" w:rsidRDefault="00E077A7" w:rsidP="00E077A7">
      <w:pPr>
        <w:jc w:val="both"/>
        <w:rPr>
          <w:rFonts w:ascii="Arial" w:hAnsi="Arial" w:cs="Arial"/>
          <w:sz w:val="22"/>
          <w:szCs w:val="22"/>
        </w:rPr>
      </w:pPr>
    </w:p>
    <w:p w:rsidR="00E077A7" w:rsidRPr="00F62C7F" w:rsidRDefault="00E077A7" w:rsidP="00E077A7">
      <w:pPr>
        <w:jc w:val="both"/>
        <w:rPr>
          <w:rFonts w:ascii="Arial" w:hAnsi="Arial" w:cs="Arial"/>
          <w:sz w:val="22"/>
          <w:szCs w:val="22"/>
        </w:rPr>
      </w:pPr>
      <w:r w:rsidRPr="00F62C7F">
        <w:rPr>
          <w:rFonts w:ascii="Arial" w:hAnsi="Arial" w:cs="Arial"/>
          <w:sz w:val="22"/>
          <w:szCs w:val="22"/>
        </w:rPr>
        <w:t xml:space="preserve">Muzikolog in kritik dr. Franc Križnar je v kritiki, ki je izšla maja 2017 v glasilu Slamnik Občine Domžale po koncertu </w:t>
      </w:r>
      <w:r w:rsidRPr="00F62C7F">
        <w:rPr>
          <w:rFonts w:ascii="Arial" w:hAnsi="Arial" w:cs="Arial"/>
          <w:i/>
          <w:sz w:val="22"/>
          <w:szCs w:val="22"/>
        </w:rPr>
        <w:t>Glasba v srcu, srce v glasbi</w:t>
      </w:r>
      <w:r w:rsidRPr="00F62C7F">
        <w:rPr>
          <w:rFonts w:ascii="Arial" w:hAnsi="Arial" w:cs="Arial"/>
          <w:sz w:val="22"/>
          <w:szCs w:val="22"/>
        </w:rPr>
        <w:t>,</w:t>
      </w:r>
      <w:r w:rsidRPr="00F62C7F">
        <w:rPr>
          <w:rFonts w:ascii="Arial" w:hAnsi="Arial" w:cs="Arial"/>
          <w:i/>
          <w:sz w:val="22"/>
          <w:szCs w:val="22"/>
        </w:rPr>
        <w:t xml:space="preserve"> </w:t>
      </w:r>
      <w:r w:rsidRPr="00F62C7F">
        <w:rPr>
          <w:rFonts w:ascii="Arial" w:hAnsi="Arial" w:cs="Arial"/>
          <w:sz w:val="22"/>
          <w:szCs w:val="22"/>
        </w:rPr>
        <w:t xml:space="preserve">laskavo zapisal naslednje: </w:t>
      </w:r>
      <w:r w:rsidRPr="00F62C7F">
        <w:rPr>
          <w:rFonts w:ascii="Arial" w:hAnsi="Arial" w:cs="Arial"/>
          <w:i/>
          <w:sz w:val="22"/>
          <w:szCs w:val="22"/>
        </w:rPr>
        <w:t xml:space="preserve">»Po nekaj desetletjih aktivnega spremljanja tega korpusa lahko ugotovim, da je bil ta nenehno v vzponu, sicer ne preveč radikalnem dvigu, pa vendarle bi za zdajšnjo generacijo Simfoničnega orkestra Domžale </w:t>
      </w:r>
      <w:r w:rsidRPr="00F62C7F">
        <w:rPr>
          <w:rFonts w:ascii="Arial" w:hAnsi="Arial" w:cs="Arial"/>
          <w:sz w:val="22"/>
          <w:szCs w:val="22"/>
        </w:rPr>
        <w:t xml:space="preserve">– </w:t>
      </w:r>
      <w:r w:rsidRPr="00F62C7F">
        <w:rPr>
          <w:rFonts w:ascii="Arial" w:hAnsi="Arial" w:cs="Arial"/>
          <w:i/>
          <w:sz w:val="22"/>
          <w:szCs w:val="22"/>
        </w:rPr>
        <w:t xml:space="preserve">Kamnik z dirigentom Slavenom Kulenovićem lahko z vsemi argumenti ugotovil, da so slednji v skupni spregi v zenitu svojega razvoja.« </w:t>
      </w:r>
    </w:p>
    <w:p w:rsidR="00E077A7" w:rsidRPr="00F62C7F" w:rsidRDefault="00E077A7" w:rsidP="00E077A7">
      <w:pPr>
        <w:jc w:val="both"/>
        <w:rPr>
          <w:rFonts w:ascii="Arial" w:hAnsi="Arial" w:cs="Arial"/>
          <w:sz w:val="22"/>
          <w:szCs w:val="22"/>
        </w:rPr>
      </w:pPr>
    </w:p>
    <w:p w:rsidR="00E077A7" w:rsidRPr="00F62C7F" w:rsidRDefault="00E077A7" w:rsidP="00E077A7">
      <w:pPr>
        <w:jc w:val="both"/>
        <w:rPr>
          <w:rFonts w:ascii="Arial" w:hAnsi="Arial" w:cs="Arial"/>
          <w:sz w:val="22"/>
          <w:szCs w:val="22"/>
        </w:rPr>
      </w:pPr>
      <w:r w:rsidRPr="00F62C7F">
        <w:rPr>
          <w:rFonts w:ascii="Arial" w:hAnsi="Arial" w:cs="Arial"/>
          <w:sz w:val="22"/>
          <w:szCs w:val="22"/>
        </w:rPr>
        <w:t xml:space="preserve">Orkester je v lanskem letu praznovanje 50-letnice obeležil s slavnostno akademijo (15. 6. 2022, Dom kulture Kamnik), na katerem so bila izvedena dela izključno slovenskih komponistov. Dober mesec pred tem se je orkester soočil s tehtnim klasičnim repertoarjem velikanov simfonične glasbe – Beethovna, Schuberta in Wagnerja (23. 4. 2022, Dom kulture Kamnik in 24. 4. 2022, Kulturni dom Franca Bernika Domžale). Jeseni se je poklonil velikanom slovenske popevke (17. 9. 2022, Športna hala Domžale). Leto je zaključil z izvedbo novoletnih </w:t>
      </w:r>
      <w:r w:rsidRPr="00F62C7F">
        <w:rPr>
          <w:rFonts w:ascii="Arial" w:hAnsi="Arial" w:cs="Arial"/>
          <w:sz w:val="22"/>
          <w:szCs w:val="22"/>
        </w:rPr>
        <w:lastRenderedPageBreak/>
        <w:t>koncertov (22. in 23. 12. 2022, Dom kulture Kamnik in 27. 12. 2022, Športna hala Domžale) s tehtnim programom, ki je daleč presegel nivo amaterizma in navdušil domače občinstvo.</w:t>
      </w:r>
    </w:p>
    <w:p w:rsidR="00E077A7" w:rsidRPr="00F62C7F" w:rsidRDefault="00E077A7" w:rsidP="00E077A7">
      <w:pPr>
        <w:pStyle w:val="Telobesedila"/>
        <w:ind w:right="103"/>
        <w:jc w:val="both"/>
        <w:rPr>
          <w:rFonts w:cs="Arial"/>
          <w:bCs/>
          <w:sz w:val="22"/>
          <w:szCs w:val="22"/>
        </w:rPr>
      </w:pPr>
    </w:p>
    <w:p w:rsidR="00D5672F" w:rsidRPr="00E077A7" w:rsidRDefault="00D5672F" w:rsidP="00E077A7">
      <w:bookmarkStart w:id="0" w:name="_GoBack"/>
      <w:bookmarkEnd w:id="0"/>
    </w:p>
    <w:sectPr w:rsidR="00D5672F" w:rsidRPr="00E07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2"/>
    <w:rsid w:val="00D5672F"/>
    <w:rsid w:val="00E077A7"/>
    <w:rsid w:val="00F12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D6CD-C2C4-43C0-95EB-078100A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253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12532"/>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F12532"/>
    <w:rPr>
      <w:rFonts w:ascii="Arial" w:eastAsia="Calibri" w:hAnsi="Arial" w:cs="Times New Roman"/>
      <w:sz w:val="20"/>
      <w:szCs w:val="20"/>
      <w:lang w:eastAsia="sl-SI"/>
    </w:rPr>
  </w:style>
  <w:style w:type="paragraph" w:styleId="Telobesedila2">
    <w:name w:val="Body Text 2"/>
    <w:basedOn w:val="Navaden"/>
    <w:link w:val="Telobesedila2Znak"/>
    <w:uiPriority w:val="99"/>
    <w:rsid w:val="00F12532"/>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F12532"/>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2</cp:revision>
  <dcterms:created xsi:type="dcterms:W3CDTF">2023-03-08T13:12:00Z</dcterms:created>
  <dcterms:modified xsi:type="dcterms:W3CDTF">2023-03-08T13:12:00Z</dcterms:modified>
</cp:coreProperties>
</file>