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2704" w14:textId="1077284B" w:rsidR="006051FF" w:rsidRPr="000D253C" w:rsidRDefault="003D7717" w:rsidP="00850841">
      <w:pPr>
        <w:spacing w:after="120"/>
        <w:jc w:val="center"/>
        <w:rPr>
          <w:rFonts w:ascii="Arial" w:hAnsi="Arial" w:cs="Arial"/>
          <w:b/>
          <w:bCs/>
          <w:sz w:val="22"/>
          <w:szCs w:val="22"/>
          <w:u w:val="single"/>
        </w:rPr>
      </w:pPr>
      <w:r w:rsidRPr="000D253C">
        <w:rPr>
          <w:rFonts w:ascii="Arial" w:hAnsi="Arial" w:cs="Arial"/>
          <w:b/>
          <w:bCs/>
          <w:sz w:val="22"/>
          <w:szCs w:val="22"/>
          <w:u w:val="single"/>
        </w:rPr>
        <w:t xml:space="preserve">Obvestilo </w:t>
      </w:r>
      <w:r w:rsidR="006051FF" w:rsidRPr="000D253C">
        <w:rPr>
          <w:rFonts w:ascii="Arial" w:hAnsi="Arial" w:cs="Arial"/>
          <w:b/>
          <w:bCs/>
          <w:sz w:val="22"/>
          <w:szCs w:val="22"/>
          <w:u w:val="single"/>
        </w:rPr>
        <w:t>o posredovanju osebnih podatkov Inštitutu za kriminologijo pri Pravni fakulteti v Ljubljani</w:t>
      </w:r>
      <w:r w:rsidR="00B50725" w:rsidRPr="000D253C">
        <w:rPr>
          <w:rFonts w:ascii="Arial" w:hAnsi="Arial" w:cs="Arial"/>
          <w:b/>
          <w:bCs/>
          <w:sz w:val="22"/>
          <w:szCs w:val="22"/>
          <w:u w:val="single"/>
        </w:rPr>
        <w:t>, september 2023</w:t>
      </w:r>
    </w:p>
    <w:p w14:paraId="65216099" w14:textId="77777777" w:rsidR="006051FF" w:rsidRPr="000D253C" w:rsidRDefault="006051FF" w:rsidP="00850841">
      <w:pPr>
        <w:spacing w:after="120"/>
        <w:jc w:val="center"/>
        <w:rPr>
          <w:rFonts w:ascii="Arial" w:hAnsi="Arial" w:cs="Arial"/>
          <w:b/>
          <w:bCs/>
          <w:sz w:val="22"/>
          <w:szCs w:val="22"/>
          <w:u w:val="single"/>
        </w:rPr>
      </w:pPr>
    </w:p>
    <w:p w14:paraId="7FFC8FAA" w14:textId="680660FC" w:rsidR="006051FF" w:rsidRPr="000D253C" w:rsidRDefault="006051FF" w:rsidP="00850841">
      <w:pPr>
        <w:spacing w:after="120"/>
        <w:jc w:val="both"/>
        <w:rPr>
          <w:rFonts w:ascii="Arial" w:hAnsi="Arial" w:cs="Arial"/>
          <w:bCs/>
          <w:sz w:val="22"/>
          <w:szCs w:val="22"/>
        </w:rPr>
      </w:pPr>
      <w:r w:rsidRPr="000D253C">
        <w:rPr>
          <w:rFonts w:ascii="Arial" w:hAnsi="Arial" w:cs="Arial"/>
          <w:bCs/>
          <w:sz w:val="22"/>
          <w:szCs w:val="22"/>
        </w:rPr>
        <w:t>Občina Kamnik v skladu s 5. odstavkom 69. člena Zakona o varstvu osebnih podatkov (Uradni list RS, št. 163/22) podaja obvestilo o posredovanju osebnih podatkov</w:t>
      </w:r>
      <w:r w:rsidR="00850841" w:rsidRPr="000D253C">
        <w:rPr>
          <w:rFonts w:ascii="Arial" w:hAnsi="Arial" w:cs="Arial"/>
          <w:bCs/>
          <w:sz w:val="22"/>
          <w:szCs w:val="22"/>
        </w:rPr>
        <w:t>.</w:t>
      </w:r>
      <w:bookmarkStart w:id="0" w:name="_GoBack"/>
      <w:bookmarkEnd w:id="0"/>
    </w:p>
    <w:p w14:paraId="38FDF6BE" w14:textId="77777777" w:rsidR="00531986" w:rsidRPr="000D253C" w:rsidRDefault="00531986" w:rsidP="00850841">
      <w:pPr>
        <w:spacing w:after="120"/>
        <w:jc w:val="both"/>
        <w:rPr>
          <w:rFonts w:ascii="Arial" w:hAnsi="Arial" w:cs="Arial"/>
          <w:bCs/>
          <w:sz w:val="22"/>
          <w:szCs w:val="22"/>
        </w:rPr>
      </w:pPr>
    </w:p>
    <w:p w14:paraId="2F2E7418" w14:textId="77777777" w:rsidR="00531986" w:rsidRPr="000D253C" w:rsidRDefault="00531986" w:rsidP="00850841">
      <w:pPr>
        <w:spacing w:after="120"/>
        <w:jc w:val="both"/>
        <w:rPr>
          <w:rFonts w:ascii="Arial" w:hAnsi="Arial" w:cs="Arial"/>
          <w:b/>
          <w:bCs/>
          <w:sz w:val="22"/>
          <w:szCs w:val="22"/>
        </w:rPr>
      </w:pPr>
      <w:r w:rsidRPr="000D253C">
        <w:rPr>
          <w:rFonts w:ascii="Arial" w:hAnsi="Arial" w:cs="Arial"/>
          <w:b/>
          <w:bCs/>
          <w:sz w:val="22"/>
          <w:szCs w:val="22"/>
        </w:rPr>
        <w:t>Upravljavec osebnih podatkov:</w:t>
      </w:r>
    </w:p>
    <w:p w14:paraId="73A22D8E" w14:textId="68945D51" w:rsidR="00531986" w:rsidRPr="000D253C" w:rsidRDefault="00531986" w:rsidP="00850841">
      <w:pPr>
        <w:spacing w:after="120"/>
        <w:jc w:val="both"/>
        <w:rPr>
          <w:rFonts w:ascii="Arial" w:hAnsi="Arial" w:cs="Arial"/>
          <w:sz w:val="22"/>
          <w:szCs w:val="22"/>
        </w:rPr>
      </w:pPr>
      <w:r w:rsidRPr="000D253C">
        <w:rPr>
          <w:rFonts w:ascii="Arial" w:hAnsi="Arial" w:cs="Arial"/>
          <w:sz w:val="22"/>
          <w:szCs w:val="22"/>
        </w:rPr>
        <w:t xml:space="preserve">Občina Kamnik, Glavni trg 24, 1240 Kamnik, e-pošta: </w:t>
      </w:r>
      <w:hyperlink r:id="rId7" w:history="1">
        <w:r w:rsidRPr="000D253C">
          <w:rPr>
            <w:rStyle w:val="Hiperpovezava"/>
            <w:rFonts w:ascii="Arial" w:hAnsi="Arial" w:cs="Arial"/>
            <w:color w:val="auto"/>
            <w:sz w:val="22"/>
            <w:szCs w:val="22"/>
          </w:rPr>
          <w:t>obcina@kamnik.si</w:t>
        </w:r>
      </w:hyperlink>
      <w:r w:rsidRPr="000D253C">
        <w:rPr>
          <w:rFonts w:ascii="Arial" w:hAnsi="Arial" w:cs="Arial"/>
          <w:sz w:val="22"/>
          <w:szCs w:val="22"/>
        </w:rPr>
        <w:t>, telefonska številka: 01 8318 100.</w:t>
      </w:r>
    </w:p>
    <w:p w14:paraId="2A8DD872" w14:textId="41BF7D98" w:rsidR="00850841" w:rsidRPr="000D253C" w:rsidRDefault="00850841" w:rsidP="00850841">
      <w:pPr>
        <w:spacing w:after="120"/>
        <w:jc w:val="both"/>
        <w:rPr>
          <w:rFonts w:ascii="Arial" w:hAnsi="Arial" w:cs="Arial"/>
          <w:b/>
          <w:sz w:val="22"/>
          <w:szCs w:val="22"/>
        </w:rPr>
      </w:pPr>
      <w:r w:rsidRPr="000D253C">
        <w:rPr>
          <w:rFonts w:ascii="Arial" w:hAnsi="Arial" w:cs="Arial"/>
          <w:b/>
          <w:sz w:val="22"/>
          <w:szCs w:val="22"/>
        </w:rPr>
        <w:t>Izvajalec raziskave:</w:t>
      </w:r>
    </w:p>
    <w:p w14:paraId="6A420782" w14:textId="383E4533" w:rsidR="00850841" w:rsidRPr="000D253C" w:rsidRDefault="00850841" w:rsidP="00850841">
      <w:pPr>
        <w:spacing w:after="120"/>
        <w:jc w:val="both"/>
        <w:rPr>
          <w:rFonts w:ascii="Arial" w:hAnsi="Arial" w:cs="Arial"/>
          <w:sz w:val="22"/>
          <w:szCs w:val="22"/>
        </w:rPr>
      </w:pPr>
      <w:r w:rsidRPr="000D253C">
        <w:rPr>
          <w:rFonts w:ascii="Arial" w:hAnsi="Arial" w:cs="Arial"/>
          <w:sz w:val="22"/>
          <w:szCs w:val="22"/>
        </w:rPr>
        <w:t>Inštitut za kriminologijo pri Pravni fakulteti v Ljubljani, Poljanski nasip 2, 1000 Ljubljana, matična številka: 5051525000.</w:t>
      </w:r>
    </w:p>
    <w:p w14:paraId="287DFFDE" w14:textId="46517D38" w:rsidR="00531986" w:rsidRPr="000D253C" w:rsidRDefault="00531986" w:rsidP="00850841">
      <w:pPr>
        <w:spacing w:after="120"/>
        <w:jc w:val="both"/>
        <w:rPr>
          <w:rFonts w:ascii="Arial" w:hAnsi="Arial" w:cs="Arial"/>
          <w:b/>
          <w:sz w:val="22"/>
          <w:szCs w:val="22"/>
        </w:rPr>
      </w:pPr>
      <w:r w:rsidRPr="000D253C">
        <w:rPr>
          <w:rFonts w:ascii="Arial" w:hAnsi="Arial" w:cs="Arial"/>
          <w:b/>
          <w:sz w:val="22"/>
          <w:szCs w:val="22"/>
        </w:rPr>
        <w:t>N</w:t>
      </w:r>
      <w:r w:rsidRPr="000D253C">
        <w:rPr>
          <w:rFonts w:ascii="Arial" w:hAnsi="Arial" w:cs="Arial"/>
          <w:b/>
          <w:bCs/>
          <w:sz w:val="22"/>
          <w:szCs w:val="22"/>
        </w:rPr>
        <w:t xml:space="preserve">aslov raziskave: </w:t>
      </w:r>
    </w:p>
    <w:p w14:paraId="535CBB64" w14:textId="315517C7" w:rsidR="006051FF" w:rsidRPr="000D253C" w:rsidRDefault="006051FF" w:rsidP="00850841">
      <w:pPr>
        <w:spacing w:after="120"/>
        <w:jc w:val="both"/>
        <w:rPr>
          <w:rFonts w:ascii="Arial" w:hAnsi="Arial" w:cs="Arial"/>
          <w:bCs/>
          <w:sz w:val="22"/>
          <w:szCs w:val="22"/>
        </w:rPr>
      </w:pPr>
      <w:r w:rsidRPr="000D253C">
        <w:rPr>
          <w:rFonts w:ascii="Arial" w:hAnsi="Arial" w:cs="Arial"/>
          <w:bCs/>
          <w:sz w:val="22"/>
          <w:szCs w:val="22"/>
        </w:rPr>
        <w:t>PROTEVERB – pravni, etični in tehnološki vidiki obdelave besedilnih in govornih virov podatkov za znanstvene, raziskovalne in razvojne namene.</w:t>
      </w:r>
    </w:p>
    <w:p w14:paraId="0932A911" w14:textId="3974BC91" w:rsidR="006051FF" w:rsidRPr="000D253C" w:rsidRDefault="00531986" w:rsidP="00850841">
      <w:pPr>
        <w:spacing w:after="120"/>
        <w:jc w:val="both"/>
        <w:rPr>
          <w:rFonts w:ascii="Arial" w:hAnsi="Arial" w:cs="Arial"/>
          <w:b/>
          <w:bCs/>
          <w:sz w:val="22"/>
          <w:szCs w:val="22"/>
        </w:rPr>
      </w:pPr>
      <w:r w:rsidRPr="000D253C">
        <w:rPr>
          <w:rFonts w:ascii="Arial" w:hAnsi="Arial" w:cs="Arial"/>
          <w:b/>
          <w:bCs/>
          <w:sz w:val="22"/>
          <w:szCs w:val="22"/>
        </w:rPr>
        <w:t>Nameni oziroma cilji raziskave:</w:t>
      </w:r>
    </w:p>
    <w:p w14:paraId="7FEB5E7F" w14:textId="68861590" w:rsidR="006051FF" w:rsidRPr="000D253C" w:rsidRDefault="00531986" w:rsidP="00850841">
      <w:pPr>
        <w:spacing w:after="120"/>
        <w:jc w:val="both"/>
        <w:rPr>
          <w:rFonts w:ascii="Arial" w:hAnsi="Arial" w:cs="Arial"/>
          <w:bCs/>
          <w:sz w:val="22"/>
          <w:szCs w:val="22"/>
        </w:rPr>
      </w:pPr>
      <w:r w:rsidRPr="000D253C">
        <w:rPr>
          <w:rFonts w:ascii="Arial" w:hAnsi="Arial" w:cs="Arial"/>
          <w:bCs/>
          <w:sz w:val="22"/>
          <w:szCs w:val="22"/>
        </w:rPr>
        <w:t>Kot izhaja iz zaprosila Inštituta za kriminologijo pri Pravni fakulteti v Ljubljani, je projekt zastavljen kot most med strokovnjaki s področja jezikovnih tehnologij in strojnega učenja ter pravnimi strokovnjaki. Prvi cilj projekta je analiza in razreševanje pravnih dilem za pridobivanje podatkov, ključnih za razvoj znanosti in tehnologije, konkretno na področju razvoja govornih in semantičnih tehnologij. Drugi cilj projekta zadeva dejansko izvedbo oziroma strojno učenje modela – razpoznavalnika govora za slovenski jezik, in sicer za neposredno pretvorbo govora v pisano besedilo. Razvoj takega modela zahteva računalniško analizo in sintezo govorjenega jezika in zapisanih besedil. Govorna baza, ki bo osnova za implementacijo algoritmov strojnega učenja, mora biti tako sestavljena iz jezikovnih virov, ki se morajo medsebojno ujemati, kar pomeni, da mora biti zapis dobeseden ali kar se da natančen prepis govora.</w:t>
      </w:r>
    </w:p>
    <w:p w14:paraId="3171BF70" w14:textId="478C5D45" w:rsidR="00531986" w:rsidRPr="000D253C" w:rsidRDefault="00531986" w:rsidP="00850841">
      <w:pPr>
        <w:spacing w:after="120"/>
        <w:jc w:val="both"/>
        <w:rPr>
          <w:rFonts w:ascii="Arial" w:hAnsi="Arial" w:cs="Arial"/>
          <w:bCs/>
          <w:sz w:val="22"/>
          <w:szCs w:val="22"/>
        </w:rPr>
      </w:pPr>
      <w:r w:rsidRPr="000D253C">
        <w:rPr>
          <w:rFonts w:ascii="Arial" w:hAnsi="Arial" w:cs="Arial"/>
          <w:bCs/>
          <w:sz w:val="22"/>
          <w:szCs w:val="22"/>
        </w:rPr>
        <w:t>Iz zaprosila še izhaja, da so zvočni posnetki (govor) in zapisniki (besedila) tisti jezikovni podatki, ki so potrebni za kakovosten in celovit razvoj programske opreme v okviru zadanega projekta. Zvočni posnetki namreč vsebujejo edinstveno jezikovno terminologijo (knjižno slovenščino, naglase, narečne prvine, tujejezične vložke), glasovne značilnosti prisotnih na seji (barva, ton, glasnost, glasovne motnje, frekvenčne značilnosti zvoka) ter jezikovne in druge govorne značilnosti (hitrost govora, govorne motnje, retorične veščine, jasnost izražanja, razločnost), ki so posnete v specifičnih akustičnih razmerah. Zapisniki pa po drugi strani prikazujejo zgolj objektiven zapis govora in omogočajo, da bo razpoznavalnik vse specifike govora pravilno prepoznal in bo v prihodnjih situacijah govor ustrezno pretvoril v zapis.</w:t>
      </w:r>
    </w:p>
    <w:p w14:paraId="5348F88F" w14:textId="29BCC6E0" w:rsidR="00B50725" w:rsidRPr="000D253C" w:rsidRDefault="00B50725" w:rsidP="00850841">
      <w:pPr>
        <w:spacing w:after="120"/>
        <w:jc w:val="both"/>
        <w:rPr>
          <w:rFonts w:ascii="Arial" w:hAnsi="Arial" w:cs="Arial"/>
          <w:b/>
          <w:bCs/>
          <w:sz w:val="22"/>
          <w:szCs w:val="22"/>
        </w:rPr>
      </w:pPr>
      <w:r w:rsidRPr="000D253C">
        <w:rPr>
          <w:rFonts w:ascii="Arial" w:hAnsi="Arial" w:cs="Arial"/>
          <w:b/>
          <w:bCs/>
          <w:sz w:val="22"/>
          <w:szCs w:val="22"/>
        </w:rPr>
        <w:t>K</w:t>
      </w:r>
      <w:r w:rsidR="00531986" w:rsidRPr="000D253C">
        <w:rPr>
          <w:rFonts w:ascii="Arial" w:hAnsi="Arial" w:cs="Arial"/>
          <w:b/>
          <w:bCs/>
          <w:sz w:val="22"/>
          <w:szCs w:val="22"/>
        </w:rPr>
        <w:t>ategorij</w:t>
      </w:r>
      <w:r w:rsidRPr="000D253C">
        <w:rPr>
          <w:rFonts w:ascii="Arial" w:hAnsi="Arial" w:cs="Arial"/>
          <w:b/>
          <w:bCs/>
          <w:sz w:val="22"/>
          <w:szCs w:val="22"/>
        </w:rPr>
        <w:t>e</w:t>
      </w:r>
      <w:r w:rsidR="00531986" w:rsidRPr="000D253C">
        <w:rPr>
          <w:rFonts w:ascii="Arial" w:hAnsi="Arial" w:cs="Arial"/>
          <w:b/>
          <w:bCs/>
          <w:sz w:val="22"/>
          <w:szCs w:val="22"/>
        </w:rPr>
        <w:t xml:space="preserve"> posameznikov</w:t>
      </w:r>
      <w:r w:rsidRPr="000D253C">
        <w:rPr>
          <w:rFonts w:ascii="Arial" w:hAnsi="Arial" w:cs="Arial"/>
          <w:b/>
          <w:bCs/>
          <w:sz w:val="22"/>
          <w:szCs w:val="22"/>
        </w:rPr>
        <w:t xml:space="preserve">, na katere se nanašajo osebni podatki, posredovani izvajalcu raziskave: </w:t>
      </w:r>
    </w:p>
    <w:p w14:paraId="6C6A91B7" w14:textId="5546DE1A" w:rsidR="00B50725" w:rsidRPr="000D253C" w:rsidRDefault="00B50725" w:rsidP="00850841">
      <w:pPr>
        <w:spacing w:after="120"/>
        <w:jc w:val="both"/>
        <w:rPr>
          <w:rFonts w:ascii="Arial" w:hAnsi="Arial" w:cs="Arial"/>
          <w:sz w:val="22"/>
          <w:szCs w:val="22"/>
        </w:rPr>
      </w:pPr>
      <w:r w:rsidRPr="000D253C">
        <w:rPr>
          <w:rFonts w:ascii="Arial" w:hAnsi="Arial" w:cs="Arial"/>
          <w:sz w:val="22"/>
          <w:szCs w:val="22"/>
        </w:rPr>
        <w:t>Občinski funkcionarji, javni uslužbenci Občine Kamnik in morebitni drugi poročevalci v okviru posamezne točke dnevnega reda na sejah Občinskega sveta Občine Kamnik.</w:t>
      </w:r>
    </w:p>
    <w:p w14:paraId="4A0B4A1E" w14:textId="38D82B95" w:rsidR="00B50725" w:rsidRPr="000D253C" w:rsidRDefault="0055343E" w:rsidP="00850841">
      <w:pPr>
        <w:spacing w:after="120"/>
        <w:jc w:val="both"/>
        <w:rPr>
          <w:rFonts w:ascii="Arial" w:hAnsi="Arial" w:cs="Arial"/>
          <w:b/>
          <w:bCs/>
          <w:sz w:val="22"/>
          <w:szCs w:val="22"/>
        </w:rPr>
      </w:pPr>
      <w:r w:rsidRPr="000D253C">
        <w:rPr>
          <w:rFonts w:ascii="Arial" w:hAnsi="Arial" w:cs="Arial"/>
          <w:b/>
          <w:bCs/>
          <w:sz w:val="22"/>
          <w:szCs w:val="22"/>
        </w:rPr>
        <w:t xml:space="preserve">Vrsta </w:t>
      </w:r>
      <w:r w:rsidR="00B50725" w:rsidRPr="000D253C">
        <w:rPr>
          <w:rFonts w:ascii="Arial" w:hAnsi="Arial" w:cs="Arial"/>
          <w:b/>
          <w:bCs/>
          <w:sz w:val="22"/>
          <w:szCs w:val="22"/>
        </w:rPr>
        <w:t xml:space="preserve">osebnih podatkov, posredovanih izvajalcu raziskave: </w:t>
      </w:r>
    </w:p>
    <w:p w14:paraId="11484EE0" w14:textId="20E6A462" w:rsidR="002E068B" w:rsidRPr="000D253C" w:rsidRDefault="00B50725" w:rsidP="00850841">
      <w:pPr>
        <w:spacing w:after="120"/>
        <w:jc w:val="both"/>
        <w:rPr>
          <w:rFonts w:ascii="Arial" w:hAnsi="Arial" w:cs="Arial"/>
          <w:bCs/>
          <w:sz w:val="22"/>
          <w:szCs w:val="22"/>
        </w:rPr>
      </w:pPr>
      <w:r w:rsidRPr="000D253C">
        <w:rPr>
          <w:rFonts w:ascii="Arial" w:hAnsi="Arial" w:cs="Arial"/>
          <w:bCs/>
          <w:sz w:val="22"/>
          <w:szCs w:val="22"/>
        </w:rPr>
        <w:t>Zvočni posnetki sej</w:t>
      </w:r>
      <w:r w:rsidR="00850841" w:rsidRPr="000D253C">
        <w:rPr>
          <w:rFonts w:ascii="Arial" w:hAnsi="Arial" w:cs="Arial"/>
          <w:bCs/>
          <w:sz w:val="22"/>
          <w:szCs w:val="22"/>
        </w:rPr>
        <w:t xml:space="preserve"> Občinskega sveta Občine Kamnik, ki </w:t>
      </w:r>
      <w:r w:rsidR="00E81EAF" w:rsidRPr="000D253C">
        <w:rPr>
          <w:rFonts w:ascii="Arial" w:hAnsi="Arial" w:cs="Arial"/>
          <w:bCs/>
          <w:sz w:val="22"/>
          <w:szCs w:val="22"/>
        </w:rPr>
        <w:t xml:space="preserve">lahko razkrivajo ime in priimek govorcev ter njihove </w:t>
      </w:r>
      <w:r w:rsidR="00850841" w:rsidRPr="000D253C">
        <w:rPr>
          <w:rFonts w:ascii="Arial" w:hAnsi="Arial" w:cs="Arial"/>
          <w:bCs/>
          <w:sz w:val="22"/>
          <w:szCs w:val="22"/>
        </w:rPr>
        <w:t xml:space="preserve">glasovne, jezikovne in druge govorne značilnosti. </w:t>
      </w:r>
    </w:p>
    <w:p w14:paraId="3CDF91B1" w14:textId="67E50352" w:rsidR="0030770A" w:rsidRPr="000D253C" w:rsidRDefault="0030770A" w:rsidP="00850841">
      <w:pPr>
        <w:spacing w:after="120"/>
        <w:jc w:val="both"/>
        <w:rPr>
          <w:rFonts w:ascii="Arial" w:hAnsi="Arial" w:cs="Arial"/>
          <w:bCs/>
          <w:sz w:val="22"/>
          <w:szCs w:val="22"/>
        </w:rPr>
      </w:pPr>
    </w:p>
    <w:p w14:paraId="05DFA339" w14:textId="0CF43CF2" w:rsidR="00B50725" w:rsidRPr="000D253C" w:rsidRDefault="0030770A" w:rsidP="002E068B">
      <w:pPr>
        <w:spacing w:after="120"/>
        <w:jc w:val="both"/>
        <w:rPr>
          <w:rFonts w:ascii="Arial" w:hAnsi="Arial" w:cs="Arial"/>
          <w:bCs/>
          <w:sz w:val="22"/>
          <w:szCs w:val="22"/>
        </w:rPr>
      </w:pPr>
      <w:r w:rsidRPr="000D253C">
        <w:rPr>
          <w:rFonts w:ascii="Arial" w:hAnsi="Arial" w:cs="Arial"/>
          <w:bCs/>
          <w:sz w:val="22"/>
          <w:szCs w:val="22"/>
        </w:rPr>
        <w:t>V Kamniku, september 2023</w:t>
      </w:r>
    </w:p>
    <w:p w14:paraId="708DFF7B" w14:textId="77777777" w:rsidR="00B50725" w:rsidRPr="00B50725" w:rsidRDefault="00B50725" w:rsidP="002E068B">
      <w:pPr>
        <w:spacing w:after="120"/>
        <w:jc w:val="both"/>
        <w:rPr>
          <w:rFonts w:ascii="Arial" w:hAnsi="Arial" w:cs="Arial"/>
          <w:color w:val="000000"/>
          <w:sz w:val="22"/>
          <w:szCs w:val="22"/>
        </w:rPr>
      </w:pPr>
    </w:p>
    <w:sectPr w:rsidR="00B50725" w:rsidRPr="00B50725" w:rsidSect="002E068B">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F6FFE" w14:textId="77777777" w:rsidR="00C9325B" w:rsidRDefault="00C9325B" w:rsidP="0055343E">
      <w:r>
        <w:separator/>
      </w:r>
    </w:p>
  </w:endnote>
  <w:endnote w:type="continuationSeparator" w:id="0">
    <w:p w14:paraId="004F3EBA" w14:textId="77777777" w:rsidR="00C9325B" w:rsidRDefault="00C9325B" w:rsidP="0055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6F03C" w14:textId="77777777" w:rsidR="00C9325B" w:rsidRDefault="00C9325B" w:rsidP="0055343E">
      <w:r>
        <w:separator/>
      </w:r>
    </w:p>
  </w:footnote>
  <w:footnote w:type="continuationSeparator" w:id="0">
    <w:p w14:paraId="6D2D8EBE" w14:textId="77777777" w:rsidR="00C9325B" w:rsidRDefault="00C9325B" w:rsidP="00553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739B"/>
    <w:multiLevelType w:val="multilevel"/>
    <w:tmpl w:val="BA2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F4C0A"/>
    <w:multiLevelType w:val="hybridMultilevel"/>
    <w:tmpl w:val="DB6C394E"/>
    <w:lvl w:ilvl="0" w:tplc="04240017">
      <w:start w:val="1"/>
      <w:numFmt w:val="lowerLetter"/>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7EF294C"/>
    <w:multiLevelType w:val="hybridMultilevel"/>
    <w:tmpl w:val="EE70ECC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38635EE7"/>
    <w:multiLevelType w:val="hybridMultilevel"/>
    <w:tmpl w:val="DB6C394E"/>
    <w:lvl w:ilvl="0" w:tplc="04240017">
      <w:start w:val="1"/>
      <w:numFmt w:val="lowerLetter"/>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45D6759F"/>
    <w:multiLevelType w:val="hybridMultilevel"/>
    <w:tmpl w:val="CC02208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55DB6"/>
    <w:multiLevelType w:val="hybridMultilevel"/>
    <w:tmpl w:val="BD62EAD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E"/>
    <w:rsid w:val="00047A4F"/>
    <w:rsid w:val="000B617F"/>
    <w:rsid w:val="000D253C"/>
    <w:rsid w:val="00171083"/>
    <w:rsid w:val="001A3145"/>
    <w:rsid w:val="002E068B"/>
    <w:rsid w:val="0030770A"/>
    <w:rsid w:val="00374B0D"/>
    <w:rsid w:val="003D7717"/>
    <w:rsid w:val="0043542A"/>
    <w:rsid w:val="00531986"/>
    <w:rsid w:val="0055343E"/>
    <w:rsid w:val="005F0C80"/>
    <w:rsid w:val="006051FF"/>
    <w:rsid w:val="007141E9"/>
    <w:rsid w:val="007D7BB5"/>
    <w:rsid w:val="00850841"/>
    <w:rsid w:val="008E6CF1"/>
    <w:rsid w:val="009A4C46"/>
    <w:rsid w:val="009B363E"/>
    <w:rsid w:val="00B27186"/>
    <w:rsid w:val="00B3730E"/>
    <w:rsid w:val="00B50725"/>
    <w:rsid w:val="00C254C6"/>
    <w:rsid w:val="00C26D28"/>
    <w:rsid w:val="00C9325B"/>
    <w:rsid w:val="00D86265"/>
    <w:rsid w:val="00E147FB"/>
    <w:rsid w:val="00E81EAF"/>
    <w:rsid w:val="00F91637"/>
    <w:rsid w:val="00FA22E4"/>
    <w:rsid w:val="00FC5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CC1E3"/>
  <w15:chartTrackingRefBased/>
  <w15:docId w15:val="{B57A09DE-2DD4-41E7-8C9E-4DFEC337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343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343E"/>
    <w:pPr>
      <w:tabs>
        <w:tab w:val="center" w:pos="4536"/>
        <w:tab w:val="right" w:pos="9072"/>
      </w:tabs>
    </w:pPr>
  </w:style>
  <w:style w:type="character" w:customStyle="1" w:styleId="GlavaZnak">
    <w:name w:val="Glava Znak"/>
    <w:basedOn w:val="Privzetapisavaodstavka"/>
    <w:link w:val="Glava"/>
    <w:uiPriority w:val="99"/>
    <w:rsid w:val="0055343E"/>
    <w:rPr>
      <w:rFonts w:ascii="Times New Roman" w:eastAsia="Times New Roman" w:hAnsi="Times New Roman" w:cs="Times New Roman"/>
      <w:sz w:val="24"/>
      <w:szCs w:val="24"/>
      <w:lang w:eastAsia="sl-SI"/>
    </w:rPr>
  </w:style>
  <w:style w:type="character" w:styleId="Hiperpovezava">
    <w:name w:val="Hyperlink"/>
    <w:uiPriority w:val="99"/>
    <w:rsid w:val="0055343E"/>
    <w:rPr>
      <w:color w:val="0000FF"/>
      <w:u w:val="single"/>
    </w:rPr>
  </w:style>
  <w:style w:type="paragraph" w:styleId="Noga">
    <w:name w:val="footer"/>
    <w:basedOn w:val="Navaden"/>
    <w:link w:val="NogaZnak"/>
    <w:uiPriority w:val="99"/>
    <w:unhideWhenUsed/>
    <w:rsid w:val="0055343E"/>
    <w:pPr>
      <w:tabs>
        <w:tab w:val="center" w:pos="4536"/>
        <w:tab w:val="right" w:pos="9072"/>
      </w:tabs>
    </w:pPr>
  </w:style>
  <w:style w:type="character" w:customStyle="1" w:styleId="NogaZnak">
    <w:name w:val="Noga Znak"/>
    <w:basedOn w:val="Privzetapisavaodstavka"/>
    <w:link w:val="Noga"/>
    <w:uiPriority w:val="99"/>
    <w:rsid w:val="0055343E"/>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C254C6"/>
    <w:rPr>
      <w:rFonts w:asciiTheme="minorHAnsi" w:eastAsiaTheme="minorHAnsi" w:hAnsiTheme="minorHAnsi" w:cstheme="minorBidi"/>
      <w:sz w:val="20"/>
      <w:szCs w:val="20"/>
      <w:lang w:eastAsia="en-US"/>
    </w:rPr>
  </w:style>
  <w:style w:type="character" w:customStyle="1" w:styleId="Sprotnaopomba-besediloZnak">
    <w:name w:val="Sprotna opomba - besedilo Znak"/>
    <w:basedOn w:val="Privzetapisavaodstavka"/>
    <w:link w:val="Sprotnaopomba-besedilo"/>
    <w:uiPriority w:val="99"/>
    <w:semiHidden/>
    <w:rsid w:val="00C254C6"/>
    <w:rPr>
      <w:sz w:val="20"/>
      <w:szCs w:val="20"/>
    </w:rPr>
  </w:style>
  <w:style w:type="character" w:styleId="Sprotnaopomba-sklic">
    <w:name w:val="footnote reference"/>
    <w:basedOn w:val="Privzetapisavaodstavka"/>
    <w:uiPriority w:val="99"/>
    <w:semiHidden/>
    <w:unhideWhenUsed/>
    <w:rsid w:val="00C254C6"/>
    <w:rPr>
      <w:vertAlign w:val="superscript"/>
    </w:rPr>
  </w:style>
  <w:style w:type="paragraph" w:styleId="Odstavekseznama">
    <w:name w:val="List Paragraph"/>
    <w:basedOn w:val="Navaden"/>
    <w:uiPriority w:val="34"/>
    <w:qFormat/>
    <w:rsid w:val="00C254C6"/>
    <w:pPr>
      <w:ind w:left="720"/>
      <w:contextualSpacing/>
    </w:pPr>
  </w:style>
  <w:style w:type="character" w:customStyle="1" w:styleId="UnresolvedMention">
    <w:name w:val="Unresolved Mention"/>
    <w:basedOn w:val="Privzetapisavaodstavka"/>
    <w:uiPriority w:val="99"/>
    <w:semiHidden/>
    <w:unhideWhenUsed/>
    <w:rsid w:val="00B3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ina@kamnik.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455</Words>
  <Characters>2598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Zabavnik</dc:creator>
  <cp:keywords/>
  <dc:description/>
  <cp:lastModifiedBy>Kristina Zabavnik</cp:lastModifiedBy>
  <cp:revision>21</cp:revision>
  <dcterms:created xsi:type="dcterms:W3CDTF">2020-03-17T17:35:00Z</dcterms:created>
  <dcterms:modified xsi:type="dcterms:W3CDTF">2023-10-19T14:10:00Z</dcterms:modified>
</cp:coreProperties>
</file>